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del trabajo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//Máximo 18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López Juárez A</w:t>
      </w:r>
      <w:r w:rsidDel="00000000" w:rsidR="00000000" w:rsidRPr="00000000">
        <w:rPr>
          <w:rFonts w:ascii="Arial" w:cs="Arial" w:eastAsia="Arial" w:hAnsi="Arial"/>
          <w:rtl w:val="0"/>
        </w:rPr>
        <w:t xml:space="preserve">.; Pérez Moreno L.; Flores García L.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color w:val="3b3838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//Señale en negritas al expositor</w:t>
      </w: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 de Investigación en Alimentación y Desarrollo, Unidad Hermosillo.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color w:val="3b3838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//Especificar la unidad regional a la que pertenece.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Introducción: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Definir el problema a investigar y justificar su relevancia. Incluir la contextualización y/o antecedentes del trabajo, y el planteamiento del problema.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Incluir el objetivo del trabajo de investigación.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Métodos: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Describir los métodos de forma concisa, y redactar en tiempo pasado.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Describir los resultados en forma clara y concisa, redactar en tiempo pasado.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Conclusión: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conclusión debe ser un enunciado breve y claro en tiempo presente que refleje la relevancia de los resultados y sus posibles implicaciones.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Impacto: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máximo 50 palabras, se debe describir de forma clara el impacto social, económico y científico que tiene su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Palabras clave: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//máximo 3 palabras.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Vo.Bo. Dr. Juan Pérez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//Este debe ser el visto bueno del director de tesis, en forma de firma en el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hanging="2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IMPORTANTE: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Utilice los estilos definidos en esta plantilla y use los efectos </w:t>
    </w: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cursiva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y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negrita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solo si se requieren. Extensión máxima: 300 palabras. Borre los comentarios que inician con “//” y la información de ejemplo.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D27C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27C1"/>
  </w:style>
  <w:style w:type="paragraph" w:styleId="Piedepgina">
    <w:name w:val="footer"/>
    <w:basedOn w:val="Normal"/>
    <w:link w:val="PiedepginaCar"/>
    <w:uiPriority w:val="99"/>
    <w:unhideWhenUsed w:val="1"/>
    <w:rsid w:val="007D27C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D27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XGqiZOknMmfDXX0bmQxk+U4Jw==">CgMxLjA4AHIhMW5JVDRHdVVIUV9na0xZR2g0MDBZY2J1TkVNM19Ga1FJ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2024-02-27T22:57:00Z</dcterms:created>
  <dc:creator>Alejandra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6d64961a-4cf1-439e-b7a6-db698142d165</vt:lpwstr>
  </property>
</Properties>
</file>